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43" w:right="170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Relazione sull'attività in struttura ospitante nell'a.s. 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  <w:rtl w:val="0"/>
        </w:rPr>
        <w:t xml:space="preserve">N.B. La relazione NON deve essere compilata a mano, ma scritta al computer.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Nome: 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Cognome: 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 (relativa all’anno di stage in questione): 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Struttura Ospitante: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Sede: 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Periodo dello stage: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Breve descrizione dell'azienda (dimensioni, spazi, tipo di attività, eventuale riferimento alla storia e alle attività economiche):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Descrizione dell'attività svolta: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Breve commento conclusivo: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presa visione del tutor SCOLASTICO                                                 Firma dell’alunno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________________________                                                     ________________________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99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5729605" cy="419100"/>
          <wp:effectExtent b="0" l="0" r="0" t="0"/>
          <wp:docPr id="102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29605" cy="419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5730875" cy="701040"/>
          <wp:effectExtent b="0" l="0" r="0" t="0"/>
          <wp:wrapNone/>
          <wp:docPr id="102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0875" cy="7010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it-IT"/>
    </w:r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eastAsia="it-IT"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Ax3t1LIa+HMUhNr+Wrf0VNMhjQ==">CgMxLjA4AHIhMUw2cUd2TkkwQWVjWmJGaXEyR2ZBS25lMzZFUEFva0hY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2022-01-15T09:59:00Z</dcterms:created>
  <dc:creator>admin</dc:creator>
</cp:coreProperties>
</file>